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68" w:rsidRPr="00A304B9" w:rsidRDefault="00111568" w:rsidP="0011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75/1</w:t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</w:t>
      </w:r>
    </w:p>
    <w:p w:rsidR="00111568" w:rsidRPr="00A304B9" w:rsidRDefault="00111568" w:rsidP="00111568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20 ноября 2015 года</w:t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09.11.2015 в Контрольный орган городского округа Красноуральск для проведения финансово-экономической экспертизы поступили следующие документы:</w:t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09.11.2015 № 230 – на 1 листе.</w:t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304B9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304B9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2015 – 2020 годы» (далее – Проект) – на 11 листах.</w:t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ab/>
        <w:t>3. Пояснительная записка – на 4 листах.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4. Справочный материал – на 16 листах.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B9">
        <w:rPr>
          <w:rFonts w:ascii="Times New Roman" w:hAnsi="Times New Roman" w:cs="Times New Roman"/>
          <w:sz w:val="28"/>
          <w:szCs w:val="28"/>
        </w:rPr>
        <w:t>Финансово-экономическая экспертиза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 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</w:t>
      </w:r>
      <w:proofErr w:type="gramEnd"/>
      <w:r w:rsidRPr="00A304B9">
        <w:rPr>
          <w:rFonts w:ascii="Times New Roman" w:hAnsi="Times New Roman" w:cs="Times New Roman"/>
          <w:sz w:val="28"/>
          <w:szCs w:val="28"/>
        </w:rPr>
        <w:t xml:space="preserve"> № 38. </w:t>
      </w: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A304B9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1.</w:t>
      </w:r>
      <w:r w:rsidRPr="00A30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4B9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и молодежной политики городского округа Красноуральск» на 2015 – 2020 годы» утверждена постановлением администрации городского округа Красноуральск от 30.09.2014 № 1593 (с изменениями от 13.02.2015 № 164, от 20.03.2015 № 343, от 13.04.2015 № 453, от 29.05.2015 № 689, от 10.07.2015 № 930, от 06.10.2015 №1273, от 09.10.2015 № 1290, от 11.11.2015 № 1435, далее - Программа).</w:t>
      </w:r>
      <w:proofErr w:type="gramEnd"/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2.</w:t>
      </w:r>
      <w:r w:rsidRPr="00A304B9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обусловлено: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- увеличением финансирования подпрограммы 5 «Обеспечение жильем молодых семей на территории городского округа Красноуральск» (далее – Подпрограмма 5) в 2015 году за счет средств федерального и областного бюджетов на </w:t>
      </w:r>
      <w:r w:rsidRPr="00A304B9">
        <w:rPr>
          <w:rFonts w:ascii="Times New Roman" w:hAnsi="Times New Roman" w:cs="Times New Roman"/>
          <w:b/>
          <w:sz w:val="28"/>
          <w:szCs w:val="28"/>
        </w:rPr>
        <w:t>169,4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lastRenderedPageBreak/>
        <w:t xml:space="preserve">- сокращением финансирования мероприятий Программы в 2015 году за счет средств местного бюджета на общую сумму </w:t>
      </w:r>
      <w:r w:rsidRPr="00A304B9">
        <w:rPr>
          <w:rFonts w:ascii="Times New Roman" w:hAnsi="Times New Roman" w:cs="Times New Roman"/>
          <w:b/>
          <w:sz w:val="28"/>
          <w:szCs w:val="28"/>
        </w:rPr>
        <w:t>749,21726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- перераспределением средств местного бюджета между мероприятиями Программы.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общий объем финансирования Программы сокращается на </w:t>
      </w:r>
      <w:r w:rsidRPr="00A304B9">
        <w:rPr>
          <w:rFonts w:ascii="Times New Roman" w:hAnsi="Times New Roman" w:cs="Times New Roman"/>
          <w:b/>
          <w:sz w:val="28"/>
          <w:szCs w:val="28"/>
        </w:rPr>
        <w:t xml:space="preserve">579,81726 </w:t>
      </w:r>
      <w:r w:rsidRPr="00A304B9">
        <w:rPr>
          <w:rFonts w:ascii="Times New Roman" w:hAnsi="Times New Roman" w:cs="Times New Roman"/>
          <w:sz w:val="28"/>
          <w:szCs w:val="28"/>
        </w:rPr>
        <w:t>тыс. рублей или на 0,05 % от утвержденного объема финансирования Программы (с 1 118 310,5772 тыс. руб. до 1 117 730,75994 тыс. руб.).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на 2015 год будет составлять 84 243,55994 тыс. рублей. </w:t>
      </w:r>
    </w:p>
    <w:p w:rsidR="00111568" w:rsidRPr="00A304B9" w:rsidRDefault="00111568" w:rsidP="001115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3.</w:t>
      </w:r>
      <w:r w:rsidRPr="00A304B9">
        <w:rPr>
          <w:rFonts w:ascii="Times New Roman" w:hAnsi="Times New Roman" w:cs="Times New Roman"/>
          <w:sz w:val="28"/>
          <w:szCs w:val="28"/>
        </w:rPr>
        <w:t xml:space="preserve"> Проектом предлагается:</w:t>
      </w:r>
    </w:p>
    <w:p w:rsidR="00111568" w:rsidRPr="00A304B9" w:rsidRDefault="00111568" w:rsidP="00111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3.1.</w:t>
      </w:r>
      <w:r w:rsidRPr="00A304B9">
        <w:rPr>
          <w:rFonts w:ascii="Times New Roman" w:hAnsi="Times New Roman" w:cs="Times New Roman"/>
          <w:sz w:val="28"/>
          <w:szCs w:val="28"/>
        </w:rPr>
        <w:t xml:space="preserve"> Увеличить финансирование мероприятия 5.1 «Предоставление социальных выплат молодым семьям на приобретение (строительство) жилья» Подпрограммы 5 на </w:t>
      </w:r>
      <w:r w:rsidRPr="00A304B9">
        <w:rPr>
          <w:rFonts w:ascii="Times New Roman" w:hAnsi="Times New Roman" w:cs="Times New Roman"/>
          <w:b/>
          <w:sz w:val="28"/>
          <w:szCs w:val="28"/>
        </w:rPr>
        <w:t>169,4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 (за счет средств федерального бюджета – на 145,2 тыс. руб., за счет средств областного бюджета – на 24,2 тыс. руб.) в связи с поступлением в местный бюджет субсидии из областного бюджета.</w:t>
      </w:r>
    </w:p>
    <w:p w:rsidR="00111568" w:rsidRPr="00A304B9" w:rsidRDefault="00111568" w:rsidP="00111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B9">
        <w:rPr>
          <w:rFonts w:ascii="Times New Roman" w:hAnsi="Times New Roman" w:cs="Times New Roman"/>
          <w:sz w:val="28"/>
          <w:szCs w:val="28"/>
        </w:rPr>
        <w:t>Предоставление названной субсидии предусмотрено государственной программой Свердловской области «Развитие физической культуры, спорта и молодежной политики в Свердловской области до 2020 года», в 2015 году на предоставление социальных выплат молодым семьям на приобретение (строительство) жилья на основании Постановления Правительства Свердловской области от 07.10.2015 № 915-ПП «О внесении изменений в Постановление Правительства Свердловской области от 22.07.2015 № 656-ПП «О распределении субсидий из областного бюджета</w:t>
      </w:r>
      <w:proofErr w:type="gramEnd"/>
      <w:r w:rsidRPr="00A304B9">
        <w:rPr>
          <w:rFonts w:ascii="Times New Roman" w:hAnsi="Times New Roman" w:cs="Times New Roman"/>
          <w:sz w:val="28"/>
          <w:szCs w:val="28"/>
        </w:rPr>
        <w:t xml:space="preserve"> местным бюджетам, предоставление которых предусмотрено государственной программой Свердловской области «Развитие физической культуры, спорта и молодежной политики в Свердловской области до 2020 года», между муниципальными образованиями, расположенными на территории Свердловской области, в 2015 году».</w:t>
      </w:r>
    </w:p>
    <w:p w:rsidR="00111568" w:rsidRPr="00A304B9" w:rsidRDefault="00111568" w:rsidP="00111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B9">
        <w:rPr>
          <w:rFonts w:ascii="Times New Roman" w:hAnsi="Times New Roman" w:cs="Times New Roman"/>
          <w:sz w:val="28"/>
          <w:szCs w:val="28"/>
        </w:rPr>
        <w:t>В целях реализации Указов Президента Российской Федерации от 07.05.2012 № 597 «О мероприятиях по реализации государственной социальной политики», в соответствии с Постановлением Правительства Свердловской области от 26.02.2013 № 224-ПП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Свердловской области» (в ред. от 23.06.2015), на основании постановления администрации городского округа Красноуральск от 10.09.2015</w:t>
      </w:r>
      <w:proofErr w:type="gramEnd"/>
      <w:r w:rsidRPr="00A304B9">
        <w:rPr>
          <w:rFonts w:ascii="Times New Roman" w:hAnsi="Times New Roman" w:cs="Times New Roman"/>
          <w:sz w:val="28"/>
          <w:szCs w:val="28"/>
        </w:rPr>
        <w:t xml:space="preserve"> № 1167 в План мероприятий («дорожную карту») «Повышение эффективности сферы культуры и совершенствования </w:t>
      </w:r>
      <w:proofErr w:type="gramStart"/>
      <w:r w:rsidRPr="00A304B9">
        <w:rPr>
          <w:rFonts w:ascii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 w:rsidRPr="00A304B9">
        <w:rPr>
          <w:rFonts w:ascii="Times New Roman" w:hAnsi="Times New Roman" w:cs="Times New Roman"/>
          <w:sz w:val="28"/>
          <w:szCs w:val="28"/>
        </w:rPr>
        <w:t xml:space="preserve"> и искусства городского округа Красноуральск», утвержденный постановлением администрации от 05.06.2014 № 930, были внесены изменения в части: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lastRenderedPageBreak/>
        <w:t>- сокращения показателя «Средняя заработная плата работников по субъекту Российской Федерации» на 3 496,0 рублей (с 33 240,0 руб. до 29 744,0 руб.);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- увеличения соотношения средней заработной платы отдельной категории работников и средней заработной платы в субъекте Российской Федерации по муниципальному образованию на 5,2 % (с 73,7 % до 78,9 %).  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- сокращения показателя «Среднемесячная заработная плата работников учреждений  культуры  муниципального  образования»  на  1 023,9  рублей (с 24 497,9 руб. до 23 474,0 руб.).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На этом основании целевой показатель 12 «Соотношение средней заработной платы работников учреждений культуры к средней заработной плате по экономике Свердловской области» приложения «Цели, задачи и целевые показатели реализации Программы» приводится в соответствие с вносимыми изменениями и составляет в 2015 году 78,9 %.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В связи с этим Проектом предлагается сократить в 2015 году объемы финансирования (расходы на выплату заработной платы) за счет средств местного бюджета следующих мероприятий: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- «Мероприятие 1.3. Организация библиотечного обслуживания населения, формирование и хранение библиотечных фондов муниципальных библиотек»</w:t>
      </w:r>
      <w:r w:rsidRPr="00A3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4B9">
        <w:rPr>
          <w:rFonts w:ascii="Times New Roman" w:hAnsi="Times New Roman" w:cs="Times New Roman"/>
          <w:sz w:val="28"/>
          <w:szCs w:val="28"/>
        </w:rPr>
        <w:t xml:space="preserve">подпрограммы 1 «Развитие культуры и искусства» (далее – Подпрограмма 1) - на </w:t>
      </w:r>
      <w:r w:rsidRPr="00A304B9">
        <w:rPr>
          <w:rFonts w:ascii="Times New Roman" w:hAnsi="Times New Roman" w:cs="Times New Roman"/>
          <w:b/>
          <w:sz w:val="28"/>
          <w:szCs w:val="28"/>
        </w:rPr>
        <w:t>300,0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 (с 17 616,1 тыс. руб. до 17 316,1 тыс. руб.);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- «Мероприятие 2.3 «Организация предоставления дополнительного  образования в сфере культуры и искусства» подпрограммы 2 «Развитие образования в сфере культуры и искусства» - на </w:t>
      </w:r>
      <w:r w:rsidRPr="00A304B9">
        <w:rPr>
          <w:rFonts w:ascii="Times New Roman" w:hAnsi="Times New Roman" w:cs="Times New Roman"/>
          <w:b/>
          <w:sz w:val="28"/>
          <w:szCs w:val="28"/>
        </w:rPr>
        <w:t>150,0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 (с 14 063,75 тыс. руб. до 13 913,75 тыс. руб.).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A304B9">
        <w:rPr>
          <w:rFonts w:ascii="Times New Roman" w:hAnsi="Times New Roman" w:cs="Times New Roman"/>
          <w:sz w:val="28"/>
          <w:szCs w:val="28"/>
        </w:rPr>
        <w:t xml:space="preserve">В связи с наличием в штатном расписании МБУ ОДПМК «Молодежная галактика» вакантных должностей, в 2015 году в названном учреждении образовалась экономия по </w:t>
      </w:r>
      <w:r>
        <w:rPr>
          <w:rFonts w:ascii="Times New Roman" w:hAnsi="Times New Roman" w:cs="Times New Roman"/>
          <w:sz w:val="28"/>
          <w:szCs w:val="28"/>
        </w:rPr>
        <w:t>фонду оплаты труда</w:t>
      </w:r>
      <w:r w:rsidRPr="00A304B9">
        <w:rPr>
          <w:rFonts w:ascii="Times New Roman" w:hAnsi="Times New Roman" w:cs="Times New Roman"/>
          <w:sz w:val="28"/>
          <w:szCs w:val="28"/>
        </w:rPr>
        <w:t>.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B9">
        <w:rPr>
          <w:rFonts w:ascii="Times New Roman" w:hAnsi="Times New Roman" w:cs="Times New Roman"/>
          <w:sz w:val="28"/>
          <w:szCs w:val="28"/>
        </w:rPr>
        <w:t xml:space="preserve">На этом основании происходит сокращение финансирования за счет средств местного бюджета мероприятия 3.2 «Обеспечение деятельности учреждения в целях организации и осуществления мероприятий по работе с детьми и молодежью» подпрограммы 3 «Развитие потенциала молодежи городского округа Красноуральск» (далее – Подпрограмма 3) на </w:t>
      </w:r>
      <w:r w:rsidRPr="00A304B9">
        <w:rPr>
          <w:rFonts w:ascii="Times New Roman" w:hAnsi="Times New Roman" w:cs="Times New Roman"/>
          <w:b/>
          <w:sz w:val="28"/>
          <w:szCs w:val="28"/>
        </w:rPr>
        <w:t>250,0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 (с 6 468,7 тыс. руб. до 6 218,7 тыс. руб.).</w:t>
      </w:r>
      <w:proofErr w:type="gramEnd"/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gramStart"/>
      <w:r w:rsidRPr="00A304B9">
        <w:rPr>
          <w:rFonts w:ascii="Times New Roman" w:hAnsi="Times New Roman" w:cs="Times New Roman"/>
          <w:sz w:val="28"/>
          <w:szCs w:val="28"/>
        </w:rPr>
        <w:t xml:space="preserve">При расчете фактических затрат, произведенных в 2015 году на финансирование мероприятия 3.3 «Организация временного трудоустройства несовершеннолетних граждан» Подпрограммы 3, была выявлена экономия средств местного бюджета в размере </w:t>
      </w:r>
      <w:r w:rsidRPr="00A304B9">
        <w:rPr>
          <w:rFonts w:ascii="Times New Roman" w:hAnsi="Times New Roman" w:cs="Times New Roman"/>
          <w:b/>
          <w:sz w:val="28"/>
          <w:szCs w:val="28"/>
        </w:rPr>
        <w:t>49, 21726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рублей, в связи с чем Проектом предлагается сократить финансирование названного мероприятия на эту сумму (с 826,95 тыс. руб. до 777,73274 тыс. руб.).</w:t>
      </w:r>
      <w:proofErr w:type="gramEnd"/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r w:rsidRPr="00A304B9">
        <w:rPr>
          <w:rFonts w:ascii="Times New Roman" w:hAnsi="Times New Roman" w:cs="Times New Roman"/>
          <w:sz w:val="28"/>
          <w:szCs w:val="28"/>
        </w:rPr>
        <w:t xml:space="preserve">Финансирование мероприятия 6.1 «Обеспечение деятельности отрасли культуры и молодежной политики» подпрограммы 6 «Обеспечение реализации муниципальной программы «Развитие культуры и молодежной политики городского округа Красноуральск» на 2015-2020 годы» за счет средств местного бюджета в 2015 году сокращается на </w:t>
      </w:r>
      <w:r w:rsidRPr="00A304B9">
        <w:rPr>
          <w:rFonts w:ascii="Times New Roman" w:hAnsi="Times New Roman" w:cs="Times New Roman"/>
          <w:b/>
          <w:sz w:val="28"/>
          <w:szCs w:val="28"/>
        </w:rPr>
        <w:t>170,0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 (с 9 197,5 тыс. руб. до 9 027,5 тыс. руб.).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Данные изменения происходят в связи с образовавшейся экономией по фонду оплаты труда МКУ «Управление культуры городского округа Красноуральск» (нахождение сотрудника учреждения в отпуске по уходу за ребенком до достижения им 1,5 лет). </w:t>
      </w: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Pr="00A304B9">
        <w:rPr>
          <w:rFonts w:ascii="Times New Roman" w:hAnsi="Times New Roman" w:cs="Times New Roman"/>
          <w:sz w:val="28"/>
          <w:szCs w:val="28"/>
        </w:rPr>
        <w:t xml:space="preserve">С целью эффективного использования бюджетных средств, высвободившиеся объёмы ассигнований Проектом предлагается перераспределить между мероприятиями Программы, а именно: направить на увеличение финансирования мероприятия 1.6 «Мероприятия в сфере культуры и искусства» Подпрограммы 1 в размере </w:t>
      </w:r>
      <w:r w:rsidRPr="00A304B9">
        <w:rPr>
          <w:rFonts w:ascii="Times New Roman" w:hAnsi="Times New Roman" w:cs="Times New Roman"/>
          <w:b/>
          <w:sz w:val="28"/>
          <w:szCs w:val="28"/>
        </w:rPr>
        <w:t>170,0</w:t>
      </w:r>
      <w:r w:rsidRPr="00A304B9">
        <w:rPr>
          <w:rFonts w:ascii="Times New Roman" w:hAnsi="Times New Roman" w:cs="Times New Roman"/>
          <w:sz w:val="28"/>
          <w:szCs w:val="28"/>
        </w:rPr>
        <w:t xml:space="preserve"> тыс. рублей (с 372,5 тыс. руб. до 542,5 тыс. руб.).  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304B9">
        <w:rPr>
          <w:rFonts w:ascii="Times New Roman" w:hAnsi="Times New Roman" w:cs="Times New Roman"/>
          <w:sz w:val="28"/>
          <w:szCs w:val="28"/>
        </w:rPr>
        <w:t>В целях приведения в соответствие с изменениями, вносимыми в Программу, Проектом предлагается изложить в новой редакции: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-</w:t>
      </w:r>
      <w:r w:rsidRPr="00A30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4B9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Программы;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111568" w:rsidRPr="00A304B9" w:rsidRDefault="00111568" w:rsidP="0011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- приложение № 2 «План мероприятий по выполнению Программы». </w:t>
      </w:r>
    </w:p>
    <w:p w:rsidR="00111568" w:rsidRPr="00A304B9" w:rsidRDefault="00111568" w:rsidP="0011156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Таким образом, в ходе проведения экспертизы Проекта,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Объем финансирования Программы не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 (в редакции от 28.10.2015 № 420, далее – Решение о бюджете).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– МКУ «Управление культуры городского округа Красноуральск» в администрацию городского округа представлена заявка на внесение изменений в Решение о бюджете. </w:t>
      </w:r>
    </w:p>
    <w:p w:rsidR="00111568" w:rsidRPr="00A304B9" w:rsidRDefault="00111568" w:rsidP="0011156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b/>
          <w:sz w:val="28"/>
          <w:szCs w:val="28"/>
        </w:rPr>
        <w:t>1.</w:t>
      </w:r>
      <w:r w:rsidRPr="00A304B9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111568" w:rsidRPr="00A304B9" w:rsidRDefault="00111568" w:rsidP="00111568">
      <w:pPr>
        <w:pStyle w:val="a4"/>
        <w:spacing w:after="0"/>
        <w:ind w:firstLine="709"/>
        <w:jc w:val="both"/>
        <w:rPr>
          <w:sz w:val="28"/>
          <w:szCs w:val="28"/>
        </w:rPr>
      </w:pPr>
      <w:r w:rsidRPr="00A304B9">
        <w:rPr>
          <w:b/>
          <w:sz w:val="28"/>
          <w:szCs w:val="28"/>
        </w:rPr>
        <w:lastRenderedPageBreak/>
        <w:t>2.</w:t>
      </w:r>
      <w:r w:rsidRPr="00A304B9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20.12.2015.</w:t>
      </w: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11568" w:rsidRPr="00A304B9" w:rsidRDefault="00111568" w:rsidP="00111568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A304B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8" w:rsidRPr="00A304B9" w:rsidRDefault="00111568" w:rsidP="0011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B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4920DB" w:rsidRDefault="00111568" w:rsidP="00111568">
      <w:r w:rsidRPr="00A304B9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A304B9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  <w:r w:rsidRPr="00A304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9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745"/>
    <w:multiLevelType w:val="multilevel"/>
    <w:tmpl w:val="FD541DF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568"/>
    <w:rsid w:val="00111568"/>
    <w:rsid w:val="004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68"/>
    <w:pPr>
      <w:ind w:left="720"/>
      <w:contextualSpacing/>
    </w:pPr>
  </w:style>
  <w:style w:type="paragraph" w:styleId="a4">
    <w:name w:val="Body Text"/>
    <w:basedOn w:val="a"/>
    <w:link w:val="a5"/>
    <w:rsid w:val="001115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1156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11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2015-12-29T10:18:00Z</dcterms:created>
  <dcterms:modified xsi:type="dcterms:W3CDTF">2015-12-29T10:18:00Z</dcterms:modified>
</cp:coreProperties>
</file>